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7880588" wp14:paraId="7D6F8FDA" wp14:textId="5BE5A56B">
      <w:pPr>
        <w:spacing w:before="0" w:beforeAutospacing="off" w:after="16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17880588" w:rsidR="09D2F824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Alleviate the pressure at EOFY</w:t>
      </w:r>
    </w:p>
    <w:p xmlns:wp14="http://schemas.microsoft.com/office/word/2010/wordml" w:rsidP="17880588" wp14:paraId="1F3A7686" wp14:textId="5BE5A56B">
      <w:pPr>
        <w:spacing w:before="0" w:beforeAutospacing="off" w:after="160" w:afterAutospacing="off" w:line="257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17880588" w:rsidR="09D2F824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Subject line:</w:t>
      </w:r>
    </w:p>
    <w:p xmlns:wp14="http://schemas.microsoft.com/office/word/2010/wordml" w:rsidP="17880588" wp14:paraId="6090ADFC" wp14:textId="5BE5A56B">
      <w:pPr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Opt.1 Get the funding support you need this end of financial year</w:t>
      </w:r>
    </w:p>
    <w:p xmlns:wp14="http://schemas.microsoft.com/office/word/2010/wordml" w:rsidP="17880588" wp14:paraId="5BCFAD94" wp14:textId="5BE5A56B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Opt.2 Funding to support the tax time rush</w:t>
      </w:r>
    </w:p>
    <w:p xmlns:wp14="http://schemas.microsoft.com/office/word/2010/wordml" w:rsidP="17880588" wp14:paraId="3F1CC7CF" wp14:textId="5BE5A56B">
      <w:pPr>
        <w:tabs>
          <w:tab w:val="left" w:leader="none" w:pos="1418"/>
        </w:tabs>
        <w:spacing w:before="0" w:beforeAutospacing="off" w:after="160" w:afterAutospacing="off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Opt.3 Cash flow support for end of year opportunities</w:t>
      </w:r>
    </w:p>
    <w:p xmlns:wp14="http://schemas.microsoft.com/office/word/2010/wordml" w:rsidP="17880588" wp14:paraId="140D043E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 there, </w:t>
      </w:r>
    </w:p>
    <w:p xmlns:wp14="http://schemas.microsoft.com/office/word/2010/wordml" w:rsidP="17880588" wp14:paraId="2EFA7811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many small business owners, tax time is a peak trading period bringing with it the usual cash flow pressures. That’s why now’s a good time to get ahead with a funding buffer to help your business thrive. </w:t>
      </w:r>
    </w:p>
    <w:p xmlns:wp14="http://schemas.microsoft.com/office/word/2010/wordml" w:rsidP="17880588" wp14:paraId="5D9A6E21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 can provide you with a range of lending solutions to match your business needs during this time, including:</w:t>
      </w:r>
    </w:p>
    <w:p xmlns:wp14="http://schemas.microsoft.com/office/word/2010/wordml" w:rsidP="17880588" wp14:paraId="5CF30D13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Business Line of Credit to $150K</w:t>
      </w:r>
    </w:p>
    <w:p xmlns:wp14="http://schemas.microsoft.com/office/word/2010/wordml" w:rsidP="17880588" wp14:paraId="17A55328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A1A1A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A1A1A"/>
          <w:sz w:val="22"/>
          <w:szCs w:val="22"/>
          <w:lang w:val="en-US"/>
        </w:rPr>
        <w:t>Ongoing access to funds you can use and reuse as necessary to support cash flow, and you only pay interest on the funds you use.</w:t>
      </w:r>
    </w:p>
    <w:p xmlns:wp14="http://schemas.microsoft.com/office/word/2010/wordml" w:rsidP="17880588" wp14:paraId="146E0556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Small Business Loan of $5K to $150K</w:t>
      </w:r>
    </w:p>
    <w:p xmlns:wp14="http://schemas.microsoft.com/office/word/2010/wordml" w:rsidP="17880588" wp14:paraId="7F7E91C8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A1A1A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A1A1A"/>
          <w:sz w:val="22"/>
          <w:szCs w:val="22"/>
          <w:lang w:val="en-US"/>
        </w:rPr>
        <w:t xml:space="preserve">A lump sum to help with large purchases of stock and equipment, or to cover unexpected expenses. </w:t>
      </w:r>
    </w:p>
    <w:p xmlns:wp14="http://schemas.microsoft.com/office/word/2010/wordml" w:rsidP="17880588" wp14:paraId="7430574C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A1A1A"/>
          <w:sz w:val="22"/>
          <w:szCs w:val="22"/>
          <w:lang w:val="en-US"/>
        </w:rPr>
        <w:t xml:space="preserve">Application is quick and easy, and funding is possible in as little as 24 hours. </w:t>
      </w: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you're interested, let’s have a chat about how I can help you streamline your tax time operations. </w:t>
      </w:r>
    </w:p>
    <w:p xmlns:wp14="http://schemas.microsoft.com/office/word/2010/wordml" w:rsidP="17880588" wp14:paraId="6629D1B0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Thanks, </w:t>
      </w:r>
    </w:p>
    <w:p xmlns:wp14="http://schemas.microsoft.com/office/word/2010/wordml" w:rsidP="17880588" wp14:paraId="2190C173" wp14:textId="5BE5A5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7880588" w:rsidR="09D2F8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[Name]</w:t>
      </w:r>
    </w:p>
    <w:p xmlns:wp14="http://schemas.microsoft.com/office/word/2010/wordml" w:rsidP="17880588" wp14:paraId="2C078E63" wp14:textId="5BE5A56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89A052"/>
    <w:rsid w:val="0389A052"/>
    <w:rsid w:val="09D2F824"/>
    <w:rsid w:val="1788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9A052"/>
  <w15:chartTrackingRefBased/>
  <w15:docId w15:val="{8C75E26A-6D77-414D-83DC-43517AF3FA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F4ADC1-E2FE-4250-AA23-1876DCDB5514}"/>
</file>

<file path=customXml/itemProps2.xml><?xml version="1.0" encoding="utf-8"?>
<ds:datastoreItem xmlns:ds="http://schemas.openxmlformats.org/officeDocument/2006/customXml" ds:itemID="{8DD82DA8-1815-464C-9B18-2F1925C135F2}"/>
</file>

<file path=customXml/itemProps3.xml><?xml version="1.0" encoding="utf-8"?>
<ds:datastoreItem xmlns:ds="http://schemas.openxmlformats.org/officeDocument/2006/customXml" ds:itemID="{B8CB107B-865C-41A1-8CF5-D8E00655B06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2024-05-21T04:46:41Z</dcterms:created>
  <dcterms:modified xsi:type="dcterms:W3CDTF">2024-05-21T04:47:28Z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  <property fmtid="{D5CDD505-2E9C-101B-9397-08002B2CF9AE}" pid="3" name="MediaServiceImageTags">
    <vt:lpwstr/>
  </property>
</Properties>
</file>